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D5C" w:rsidRPr="00537D5C" w:rsidRDefault="000D51A3" w:rsidP="00D20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KENNISGEVING M</w:t>
      </w:r>
      <w:r w:rsidR="00200BA0">
        <w:rPr>
          <w:b/>
        </w:rPr>
        <w:t>.</w:t>
      </w:r>
      <w:r>
        <w:rPr>
          <w:b/>
        </w:rPr>
        <w:t>B</w:t>
      </w:r>
      <w:r w:rsidR="00200BA0">
        <w:rPr>
          <w:b/>
        </w:rPr>
        <w:t>.</w:t>
      </w:r>
      <w:r>
        <w:rPr>
          <w:b/>
        </w:rPr>
        <w:t>T.</w:t>
      </w:r>
      <w:r w:rsidR="00537D5C" w:rsidRPr="00537D5C">
        <w:rPr>
          <w:b/>
        </w:rPr>
        <w:t xml:space="preserve"> GEGEVENSBESCHERMING</w:t>
      </w:r>
      <w:r w:rsidR="006B1FF9">
        <w:rPr>
          <w:b/>
        </w:rPr>
        <w:t xml:space="preserve"> VOOR CLIENTEN</w:t>
      </w:r>
      <w:r w:rsidR="00D20050">
        <w:rPr>
          <w:b/>
        </w:rPr>
        <w:br/>
      </w:r>
      <w:r w:rsidR="00537D5C" w:rsidRPr="00537D5C">
        <w:rPr>
          <w:b/>
        </w:rPr>
        <w:t>Wetgeving 25 mei 2018</w:t>
      </w:r>
    </w:p>
    <w:p w:rsidR="00537D5C" w:rsidRDefault="00537D5C" w:rsidP="00F66D2A">
      <w:pPr>
        <w:jc w:val="both"/>
      </w:pPr>
      <w:r>
        <w:t>Namaste VZW hecht een groot belang aan de privacy en het veilig verwerken van persoonsgegevens.</w:t>
      </w:r>
      <w:r w:rsidR="00F869FD">
        <w:br/>
      </w:r>
      <w:r>
        <w:t>Conform de nieuwe Europese regelgeving (GDPR) willen wij informatie geven over de verwerkingen die we met de persoonsgegevens uitvoeren en de beleidsmaatregelen die wij nemen om deze te beschermen.</w:t>
      </w:r>
    </w:p>
    <w:p w:rsidR="00537D5C" w:rsidRPr="00EF66C6" w:rsidRDefault="00537D5C" w:rsidP="00F66D2A">
      <w:pPr>
        <w:pStyle w:val="Lijstalinea"/>
        <w:numPr>
          <w:ilvl w:val="0"/>
          <w:numId w:val="1"/>
        </w:numPr>
        <w:jc w:val="both"/>
        <w:rPr>
          <w:b/>
        </w:rPr>
      </w:pPr>
      <w:r w:rsidRPr="00EF66C6">
        <w:rPr>
          <w:b/>
        </w:rPr>
        <w:t>VERANTWOORDELIJKE</w:t>
      </w:r>
    </w:p>
    <w:p w:rsidR="00BE6404" w:rsidRDefault="00BE6404" w:rsidP="00F66D2A">
      <w:pPr>
        <w:pStyle w:val="Lijstalinea"/>
        <w:jc w:val="both"/>
      </w:pPr>
      <w:r>
        <w:t>De vzw Namaste is de verwerkingsverantwoordelijke voor alle cliëntgegevens</w:t>
      </w:r>
    </w:p>
    <w:p w:rsidR="00BE6404" w:rsidRDefault="00BE6404" w:rsidP="00F66D2A">
      <w:pPr>
        <w:pStyle w:val="Lijstalinea"/>
        <w:jc w:val="both"/>
      </w:pPr>
      <w:r>
        <w:t xml:space="preserve">De algemene coördinator </w:t>
      </w:r>
      <w:r w:rsidR="000D51A3">
        <w:t xml:space="preserve">Greet D’heer – </w:t>
      </w:r>
      <w:hyperlink r:id="rId7" w:history="1">
        <w:r w:rsidR="000D51A3" w:rsidRPr="00F95554">
          <w:rPr>
            <w:rStyle w:val="Hyperlink"/>
          </w:rPr>
          <w:t>info@namaste-huis.be</w:t>
        </w:r>
      </w:hyperlink>
      <w:r w:rsidR="000D51A3">
        <w:t xml:space="preserve"> – Tel. 09/371 58 20</w:t>
      </w:r>
      <w:r w:rsidR="000D51A3" w:rsidRPr="000D51A3">
        <w:t xml:space="preserve"> </w:t>
      </w:r>
      <w:r w:rsidR="000D51A3">
        <w:t>is verantwoordelijk voor de gegevensbescherming.</w:t>
      </w:r>
    </w:p>
    <w:p w:rsidR="00537D5C" w:rsidRPr="00EF66C6" w:rsidRDefault="00537D5C" w:rsidP="00F66D2A">
      <w:pPr>
        <w:pStyle w:val="Lijstalinea"/>
        <w:numPr>
          <w:ilvl w:val="0"/>
          <w:numId w:val="1"/>
        </w:numPr>
        <w:jc w:val="both"/>
        <w:rPr>
          <w:b/>
        </w:rPr>
      </w:pPr>
      <w:r w:rsidRPr="00EF66C6">
        <w:rPr>
          <w:b/>
        </w:rPr>
        <w:t>VERWERKINGEN</w:t>
      </w:r>
    </w:p>
    <w:p w:rsidR="00537D5C" w:rsidRPr="00CC3E89" w:rsidRDefault="00537D5C" w:rsidP="00F66D2A">
      <w:pPr>
        <w:pStyle w:val="Lijstalinea"/>
        <w:numPr>
          <w:ilvl w:val="1"/>
          <w:numId w:val="1"/>
        </w:numPr>
        <w:jc w:val="both"/>
        <w:rPr>
          <w:u w:val="single"/>
        </w:rPr>
      </w:pPr>
      <w:r w:rsidRPr="00CC3E89">
        <w:rPr>
          <w:u w:val="single"/>
        </w:rPr>
        <w:t>Verwerkingsdoeleinden</w:t>
      </w:r>
    </w:p>
    <w:p w:rsidR="00BE6404" w:rsidRDefault="00BE6404" w:rsidP="00F66D2A">
      <w:pPr>
        <w:pStyle w:val="Lijstalinea"/>
        <w:ind w:left="1080"/>
        <w:jc w:val="both"/>
      </w:pPr>
      <w:r>
        <w:t>De VZW Namaste verwerkt cliëntengegevens omwille van volgende doelen :</w:t>
      </w:r>
      <w:r>
        <w:tab/>
      </w:r>
    </w:p>
    <w:p w:rsidR="00BE6404" w:rsidRDefault="00BE6404" w:rsidP="00F66D2A">
      <w:pPr>
        <w:pStyle w:val="Lijstalinea"/>
        <w:numPr>
          <w:ilvl w:val="2"/>
          <w:numId w:val="1"/>
        </w:numPr>
        <w:jc w:val="both"/>
      </w:pPr>
      <w:r>
        <w:t>Cliëntenbegeleiding</w:t>
      </w:r>
    </w:p>
    <w:p w:rsidR="00BE6404" w:rsidRDefault="00BE6404" w:rsidP="00F66D2A">
      <w:pPr>
        <w:pStyle w:val="Lijstalinea"/>
        <w:numPr>
          <w:ilvl w:val="2"/>
          <w:numId w:val="1"/>
        </w:numPr>
        <w:jc w:val="both"/>
      </w:pPr>
      <w:r>
        <w:t>Informatie inwinnen en geven bij externen  v</w:t>
      </w:r>
      <w:r w:rsidR="00CC3E89">
        <w:t>oo</w:t>
      </w:r>
      <w:r>
        <w:t>r een eventuele start van het verblijf, mits toestemming van de cliënt</w:t>
      </w:r>
    </w:p>
    <w:p w:rsidR="00BE6404" w:rsidRDefault="00BE6404" w:rsidP="00F66D2A">
      <w:pPr>
        <w:pStyle w:val="Lijstalinea"/>
        <w:numPr>
          <w:ilvl w:val="2"/>
          <w:numId w:val="1"/>
        </w:numPr>
        <w:jc w:val="both"/>
      </w:pPr>
      <w:r>
        <w:t>Kwaliteit van de begeleiding behouden of verhogen</w:t>
      </w:r>
    </w:p>
    <w:p w:rsidR="00BE6404" w:rsidRDefault="00BE6404" w:rsidP="00F66D2A">
      <w:pPr>
        <w:pStyle w:val="Lijstalinea"/>
        <w:numPr>
          <w:ilvl w:val="2"/>
          <w:numId w:val="1"/>
        </w:numPr>
        <w:jc w:val="both"/>
      </w:pPr>
      <w:r>
        <w:t>Klachtenbehandeling</w:t>
      </w:r>
    </w:p>
    <w:p w:rsidR="00BE6404" w:rsidRDefault="00BE6404" w:rsidP="00F66D2A">
      <w:pPr>
        <w:pStyle w:val="Lijstalinea"/>
        <w:numPr>
          <w:ilvl w:val="2"/>
          <w:numId w:val="1"/>
        </w:numPr>
        <w:jc w:val="both"/>
      </w:pPr>
      <w:r>
        <w:t>Nazorg in het kader van het verblijf</w:t>
      </w:r>
    </w:p>
    <w:p w:rsidR="00BE6404" w:rsidRDefault="00BE6404" w:rsidP="00F66D2A">
      <w:pPr>
        <w:pStyle w:val="Lijstalinea"/>
        <w:numPr>
          <w:ilvl w:val="2"/>
          <w:numId w:val="1"/>
        </w:numPr>
        <w:jc w:val="both"/>
      </w:pPr>
      <w:r>
        <w:t>Veiligheid</w:t>
      </w:r>
    </w:p>
    <w:p w:rsidR="00BE6404" w:rsidRDefault="00BE6404" w:rsidP="00F66D2A">
      <w:pPr>
        <w:pStyle w:val="Lijstalinea"/>
        <w:numPr>
          <w:ilvl w:val="2"/>
          <w:numId w:val="1"/>
        </w:numPr>
        <w:jc w:val="both"/>
      </w:pPr>
      <w:r>
        <w:t>Werkplanning</w:t>
      </w:r>
    </w:p>
    <w:p w:rsidR="00BE6404" w:rsidRDefault="00BE6404" w:rsidP="00F66D2A">
      <w:pPr>
        <w:pStyle w:val="Lijstalinea"/>
        <w:numPr>
          <w:ilvl w:val="2"/>
          <w:numId w:val="1"/>
        </w:numPr>
        <w:jc w:val="both"/>
      </w:pPr>
      <w:r>
        <w:t>Cliëntenadministratie en facturatie</w:t>
      </w:r>
    </w:p>
    <w:p w:rsidR="00BE6404" w:rsidRDefault="00BE6404" w:rsidP="00F66D2A">
      <w:pPr>
        <w:pStyle w:val="Lijstalinea"/>
        <w:numPr>
          <w:ilvl w:val="2"/>
          <w:numId w:val="1"/>
        </w:numPr>
        <w:jc w:val="both"/>
      </w:pPr>
      <w:r>
        <w:t>Logistiek beheer</w:t>
      </w:r>
    </w:p>
    <w:p w:rsidR="00537D5C" w:rsidRPr="00CC3E89" w:rsidRDefault="00537D5C" w:rsidP="00F66D2A">
      <w:pPr>
        <w:pStyle w:val="Lijstalinea"/>
        <w:numPr>
          <w:ilvl w:val="1"/>
          <w:numId w:val="1"/>
        </w:numPr>
        <w:jc w:val="both"/>
        <w:rPr>
          <w:u w:val="single"/>
        </w:rPr>
      </w:pPr>
      <w:r w:rsidRPr="00CC3E89">
        <w:rPr>
          <w:u w:val="single"/>
        </w:rPr>
        <w:t>Verwerkte cliëntgegevens</w:t>
      </w:r>
    </w:p>
    <w:p w:rsidR="00CC3E89" w:rsidRDefault="00CC3E89" w:rsidP="00F66D2A">
      <w:pPr>
        <w:pStyle w:val="Lijstalinea"/>
        <w:ind w:left="1080"/>
        <w:jc w:val="both"/>
      </w:pPr>
      <w:r>
        <w:t>Wij verwerken volgende gegevens</w:t>
      </w:r>
    </w:p>
    <w:p w:rsidR="00CC3E89" w:rsidRDefault="00CC3E89" w:rsidP="00F66D2A">
      <w:pPr>
        <w:pStyle w:val="Lijstalinea"/>
        <w:numPr>
          <w:ilvl w:val="2"/>
          <w:numId w:val="1"/>
        </w:numPr>
        <w:jc w:val="both"/>
      </w:pPr>
      <w:r>
        <w:t>Identificatiegegevens (naam, voornaam, mutualiteitsgegevens, geboortedatum)</w:t>
      </w:r>
    </w:p>
    <w:p w:rsidR="00CC3E89" w:rsidRDefault="00CC3E89" w:rsidP="00F66D2A">
      <w:pPr>
        <w:pStyle w:val="Lijstalinea"/>
        <w:numPr>
          <w:ilvl w:val="2"/>
          <w:numId w:val="1"/>
        </w:numPr>
        <w:jc w:val="both"/>
      </w:pPr>
      <w:r>
        <w:t>Persoonlijke kenmerken (nationaliteit, geslacht)</w:t>
      </w:r>
    </w:p>
    <w:p w:rsidR="00CC3E89" w:rsidRDefault="00CC3E89" w:rsidP="00F66D2A">
      <w:pPr>
        <w:pStyle w:val="Lijstalinea"/>
        <w:numPr>
          <w:ilvl w:val="2"/>
          <w:numId w:val="1"/>
        </w:numPr>
        <w:jc w:val="both"/>
      </w:pPr>
      <w:r>
        <w:t>Contactgegevens (telefoonnummers, adresgegevens, mailadres)</w:t>
      </w:r>
    </w:p>
    <w:p w:rsidR="00CC3E89" w:rsidRDefault="00CC3E89" w:rsidP="00F66D2A">
      <w:pPr>
        <w:pStyle w:val="Lijstalinea"/>
        <w:numPr>
          <w:ilvl w:val="2"/>
          <w:numId w:val="1"/>
        </w:numPr>
        <w:jc w:val="both"/>
      </w:pPr>
      <w:r>
        <w:t>Contactgegevens doorverwijzers , arts, therapeut</w:t>
      </w:r>
    </w:p>
    <w:p w:rsidR="00CC3E89" w:rsidRDefault="00CC3E89" w:rsidP="00F66D2A">
      <w:pPr>
        <w:pStyle w:val="Lijstalinea"/>
        <w:numPr>
          <w:ilvl w:val="2"/>
          <w:numId w:val="1"/>
        </w:numPr>
        <w:jc w:val="both"/>
      </w:pPr>
      <w:r>
        <w:t>Gezondheidsgegevens indien relevant</w:t>
      </w:r>
    </w:p>
    <w:p w:rsidR="00CC3E89" w:rsidRDefault="00CC3E89" w:rsidP="00F66D2A">
      <w:pPr>
        <w:pStyle w:val="Lijstalinea"/>
        <w:numPr>
          <w:ilvl w:val="2"/>
          <w:numId w:val="1"/>
        </w:numPr>
        <w:jc w:val="both"/>
      </w:pPr>
      <w:r>
        <w:t>Sociale gegevens (contactgegevens van partner of contactpersoon, familiale gegevens)</w:t>
      </w:r>
    </w:p>
    <w:p w:rsidR="00CC3E89" w:rsidRDefault="00CC3E89" w:rsidP="00F66D2A">
      <w:pPr>
        <w:pStyle w:val="Lijstalinea"/>
        <w:numPr>
          <w:ilvl w:val="2"/>
          <w:numId w:val="1"/>
        </w:numPr>
        <w:jc w:val="both"/>
      </w:pPr>
      <w:r>
        <w:t>Financiële en administratieve gegevens (bankrekening, gezinsinkomen)</w:t>
      </w:r>
    </w:p>
    <w:p w:rsidR="00CC3E89" w:rsidRDefault="00CC3E89" w:rsidP="00F66D2A">
      <w:pPr>
        <w:pStyle w:val="Lijstalinea"/>
        <w:numPr>
          <w:ilvl w:val="2"/>
          <w:numId w:val="1"/>
        </w:numPr>
        <w:jc w:val="both"/>
      </w:pPr>
      <w:r>
        <w:t>Gegevens over de doelen en het verloop van de begeleiding</w:t>
      </w:r>
    </w:p>
    <w:p w:rsidR="00CC3E89" w:rsidRDefault="00CC3E89" w:rsidP="00F66D2A">
      <w:pPr>
        <w:pStyle w:val="Lijstalinea"/>
        <w:numPr>
          <w:ilvl w:val="2"/>
          <w:numId w:val="1"/>
        </w:numPr>
        <w:jc w:val="both"/>
      </w:pPr>
      <w:r>
        <w:t>In specifieke gevallen kan de verwerking van andere gegevens noodzakelijk zijn omdat ze door de wet zijn opgelegd.</w:t>
      </w:r>
    </w:p>
    <w:p w:rsidR="00537D5C" w:rsidRPr="00624AFA" w:rsidRDefault="00537D5C" w:rsidP="00537D5C">
      <w:pPr>
        <w:pStyle w:val="Lijstalinea"/>
        <w:numPr>
          <w:ilvl w:val="1"/>
          <w:numId w:val="1"/>
        </w:numPr>
        <w:rPr>
          <w:u w:val="single"/>
        </w:rPr>
      </w:pPr>
      <w:r w:rsidRPr="00624AFA">
        <w:rPr>
          <w:u w:val="single"/>
        </w:rPr>
        <w:t>Informatiebronnen</w:t>
      </w:r>
    </w:p>
    <w:p w:rsidR="00624AFA" w:rsidRDefault="00624AFA" w:rsidP="00F66D2A">
      <w:pPr>
        <w:pStyle w:val="Lijstalinea"/>
        <w:numPr>
          <w:ilvl w:val="2"/>
          <w:numId w:val="1"/>
        </w:numPr>
      </w:pPr>
      <w:r>
        <w:t>Bij telefonische aanmelding of aanmelding per mail op het registratieblad</w:t>
      </w:r>
    </w:p>
    <w:p w:rsidR="00624AFA" w:rsidRDefault="00624AFA" w:rsidP="00F66D2A">
      <w:pPr>
        <w:pStyle w:val="Lijstalinea"/>
        <w:numPr>
          <w:ilvl w:val="2"/>
          <w:numId w:val="1"/>
        </w:numPr>
      </w:pPr>
      <w:r>
        <w:t>Bij kennismakingsgesprek</w:t>
      </w:r>
    </w:p>
    <w:p w:rsidR="00624AFA" w:rsidRDefault="00624AFA" w:rsidP="00F66D2A">
      <w:pPr>
        <w:pStyle w:val="Lijstalinea"/>
        <w:numPr>
          <w:ilvl w:val="3"/>
          <w:numId w:val="1"/>
        </w:numPr>
      </w:pPr>
      <w:r>
        <w:t>Zelf in te vullen formulieren</w:t>
      </w:r>
    </w:p>
    <w:p w:rsidR="00624AFA" w:rsidRDefault="00624AFA" w:rsidP="00F66D2A">
      <w:pPr>
        <w:pStyle w:val="Lijstalinea"/>
        <w:numPr>
          <w:ilvl w:val="3"/>
          <w:numId w:val="1"/>
        </w:numPr>
      </w:pPr>
      <w:r>
        <w:t>Notities en verslag van medewerker Namaste</w:t>
      </w:r>
      <w:r w:rsidR="00FE7287">
        <w:t xml:space="preserve"> (= rapportageschema)</w:t>
      </w:r>
    </w:p>
    <w:p w:rsidR="00624AFA" w:rsidRPr="00FE7287" w:rsidRDefault="00624AFA" w:rsidP="00F66D2A">
      <w:pPr>
        <w:pStyle w:val="Lijstalinea"/>
        <w:numPr>
          <w:ilvl w:val="3"/>
          <w:numId w:val="1"/>
        </w:numPr>
      </w:pPr>
      <w:r>
        <w:t>Verblijfsovereenkomst</w:t>
      </w:r>
    </w:p>
    <w:p w:rsidR="00624AFA" w:rsidRPr="00FE7287" w:rsidRDefault="00624AFA" w:rsidP="00F66D2A">
      <w:pPr>
        <w:pStyle w:val="Lijstalinea"/>
        <w:numPr>
          <w:ilvl w:val="3"/>
          <w:numId w:val="1"/>
        </w:numPr>
      </w:pPr>
      <w:r w:rsidRPr="00FE7287">
        <w:t xml:space="preserve">Registratieblad </w:t>
      </w:r>
    </w:p>
    <w:p w:rsidR="00F66D2A" w:rsidRPr="00F66D2A" w:rsidRDefault="00624AFA" w:rsidP="00F66D2A">
      <w:pPr>
        <w:pStyle w:val="Lijstalinea"/>
        <w:numPr>
          <w:ilvl w:val="3"/>
          <w:numId w:val="1"/>
        </w:numPr>
      </w:pPr>
      <w:r w:rsidRPr="00FE7287">
        <w:t>Evaluaties van cliënten</w:t>
      </w:r>
      <w:r w:rsidR="00FE7287" w:rsidRPr="00FE7287">
        <w:t xml:space="preserve"> (= terugblikformulier)</w:t>
      </w:r>
    </w:p>
    <w:p w:rsidR="00537D5C" w:rsidRPr="00F66D2A" w:rsidRDefault="00537D5C" w:rsidP="00F66D2A">
      <w:pPr>
        <w:pStyle w:val="Lijstalinea"/>
        <w:numPr>
          <w:ilvl w:val="1"/>
          <w:numId w:val="1"/>
        </w:numPr>
        <w:jc w:val="both"/>
        <w:rPr>
          <w:u w:val="single"/>
        </w:rPr>
      </w:pPr>
      <w:r w:rsidRPr="00F66D2A">
        <w:rPr>
          <w:u w:val="single"/>
        </w:rPr>
        <w:t>Bewaren van de gegevens</w:t>
      </w:r>
    </w:p>
    <w:p w:rsidR="00624AFA" w:rsidRDefault="00624AFA" w:rsidP="00F66D2A">
      <w:pPr>
        <w:pStyle w:val="Lijstalinea"/>
        <w:numPr>
          <w:ilvl w:val="2"/>
          <w:numId w:val="1"/>
        </w:numPr>
        <w:jc w:val="both"/>
      </w:pPr>
      <w:r>
        <w:t>In gastenmap in kast met slot</w:t>
      </w:r>
    </w:p>
    <w:p w:rsidR="00624AFA" w:rsidRDefault="00624AFA" w:rsidP="00F66D2A">
      <w:pPr>
        <w:pStyle w:val="Lijstalinea"/>
        <w:numPr>
          <w:ilvl w:val="2"/>
          <w:numId w:val="1"/>
        </w:numPr>
        <w:jc w:val="both"/>
      </w:pPr>
      <w:r>
        <w:lastRenderedPageBreak/>
        <w:t>In database : de gegevens worden ingebracht en zijn enkel toegankelijk voor de medewerkers die het wachtwoord van de PC kennen</w:t>
      </w:r>
    </w:p>
    <w:p w:rsidR="00624AFA" w:rsidRPr="00FE7287" w:rsidRDefault="00624AFA" w:rsidP="00F66D2A">
      <w:pPr>
        <w:pStyle w:val="Lijstalinea"/>
        <w:numPr>
          <w:ilvl w:val="2"/>
          <w:numId w:val="1"/>
        </w:numPr>
        <w:jc w:val="both"/>
      </w:pPr>
      <w:r>
        <w:t>In live-mail : email</w:t>
      </w:r>
      <w:r w:rsidR="00FE7287">
        <w:t xml:space="preserve"> adres</w:t>
      </w:r>
      <w:r>
        <w:t xml:space="preserve"> wordt opgeslagen in groepsmail</w:t>
      </w:r>
    </w:p>
    <w:p w:rsidR="00537D5C" w:rsidRPr="00722240" w:rsidRDefault="00722240" w:rsidP="00F66D2A">
      <w:pPr>
        <w:pStyle w:val="Lijstalinea"/>
        <w:numPr>
          <w:ilvl w:val="1"/>
          <w:numId w:val="1"/>
        </w:numPr>
        <w:jc w:val="both"/>
        <w:rPr>
          <w:u w:val="single"/>
        </w:rPr>
      </w:pPr>
      <w:r>
        <w:rPr>
          <w:u w:val="single"/>
        </w:rPr>
        <w:t>Inzage gegevens door medewerkers VZW Namaste</w:t>
      </w:r>
    </w:p>
    <w:p w:rsidR="00624AFA" w:rsidRDefault="00624AFA" w:rsidP="00F66D2A">
      <w:pPr>
        <w:pStyle w:val="Lijstalinea"/>
        <w:numPr>
          <w:ilvl w:val="2"/>
          <w:numId w:val="1"/>
        </w:numPr>
        <w:jc w:val="both"/>
      </w:pPr>
      <w:r>
        <w:t>De algemene coörd</w:t>
      </w:r>
      <w:r w:rsidR="00722240">
        <w:t xml:space="preserve">inator </w:t>
      </w:r>
    </w:p>
    <w:p w:rsidR="00722240" w:rsidRDefault="00722240" w:rsidP="00F66D2A">
      <w:pPr>
        <w:pStyle w:val="Lijstalinea"/>
        <w:numPr>
          <w:ilvl w:val="2"/>
          <w:numId w:val="1"/>
        </w:numPr>
        <w:jc w:val="both"/>
      </w:pPr>
      <w:r>
        <w:t>De medewerkers die door hem aangeduid zijn en on</w:t>
      </w:r>
      <w:r w:rsidR="00E12343">
        <w:t>der</w:t>
      </w:r>
      <w:r>
        <w:t xml:space="preserve"> zijn supervisie werken al dan niet voor deelaspecten</w:t>
      </w:r>
    </w:p>
    <w:p w:rsidR="00722240" w:rsidRDefault="00722240" w:rsidP="00F66D2A">
      <w:pPr>
        <w:pStyle w:val="Lijstalinea"/>
        <w:numPr>
          <w:ilvl w:val="2"/>
          <w:numId w:val="1"/>
        </w:numPr>
        <w:jc w:val="both"/>
      </w:pPr>
      <w:r>
        <w:t>Bij crisisinterventie : de nodige betrokken</w:t>
      </w:r>
      <w:r w:rsidR="00E12343">
        <w:t>en</w:t>
      </w:r>
      <w:bookmarkStart w:id="0" w:name="_GoBack"/>
      <w:bookmarkEnd w:id="0"/>
      <w:r>
        <w:t xml:space="preserve"> onder supervisie van de algemene coördinator</w:t>
      </w:r>
    </w:p>
    <w:p w:rsidR="00722240" w:rsidRPr="00722240" w:rsidRDefault="00722240" w:rsidP="00F66D2A">
      <w:pPr>
        <w:pStyle w:val="Lijstalinea"/>
        <w:numPr>
          <w:ilvl w:val="1"/>
          <w:numId w:val="1"/>
        </w:numPr>
        <w:jc w:val="both"/>
        <w:rPr>
          <w:u w:val="single"/>
        </w:rPr>
      </w:pPr>
      <w:r w:rsidRPr="00722240">
        <w:rPr>
          <w:u w:val="single"/>
        </w:rPr>
        <w:t>Inzage door cliënt</w:t>
      </w:r>
    </w:p>
    <w:p w:rsidR="00722240" w:rsidRDefault="00722240" w:rsidP="00F66D2A">
      <w:pPr>
        <w:pStyle w:val="Lijstalinea"/>
        <w:ind w:left="1440"/>
        <w:jc w:val="both"/>
      </w:pPr>
      <w:r>
        <w:t>Op vraag kan het dossier ingekeken worden</w:t>
      </w:r>
      <w:r w:rsidR="000D51A3">
        <w:t>.</w:t>
      </w:r>
    </w:p>
    <w:p w:rsidR="00537D5C" w:rsidRPr="00722240" w:rsidRDefault="00537D5C" w:rsidP="00F66D2A">
      <w:pPr>
        <w:pStyle w:val="Lijstalinea"/>
        <w:numPr>
          <w:ilvl w:val="1"/>
          <w:numId w:val="1"/>
        </w:numPr>
        <w:jc w:val="both"/>
        <w:rPr>
          <w:u w:val="single"/>
        </w:rPr>
      </w:pPr>
      <w:r w:rsidRPr="00722240">
        <w:rPr>
          <w:u w:val="single"/>
        </w:rPr>
        <w:t>Externe personen of organisaties</w:t>
      </w:r>
    </w:p>
    <w:p w:rsidR="00722240" w:rsidRDefault="00722240" w:rsidP="00F66D2A">
      <w:pPr>
        <w:pStyle w:val="Lijstalinea"/>
        <w:ind w:left="1440"/>
        <w:jc w:val="both"/>
      </w:pPr>
      <w:r w:rsidRPr="00FE7287">
        <w:t>Mits toestemming van de cliënt kunnen gegevens over het verloop van het verblijf doorgegeven worden aan externen</w:t>
      </w:r>
      <w:r w:rsidR="000D51A3">
        <w:t xml:space="preserve"> zoals afgesproken in de verblijfsovereenkomst.</w:t>
      </w:r>
    </w:p>
    <w:p w:rsidR="00722240" w:rsidRDefault="00537D5C" w:rsidP="00F66D2A">
      <w:pPr>
        <w:pStyle w:val="Lijstalinea"/>
        <w:numPr>
          <w:ilvl w:val="1"/>
          <w:numId w:val="1"/>
        </w:numPr>
        <w:jc w:val="both"/>
      </w:pPr>
      <w:r w:rsidRPr="00FE7287">
        <w:rPr>
          <w:u w:val="single"/>
        </w:rPr>
        <w:t>Bewaartermijnen</w:t>
      </w:r>
      <w:r w:rsidR="00FE7287">
        <w:rPr>
          <w:u w:val="single"/>
        </w:rPr>
        <w:br/>
      </w:r>
      <w:r w:rsidR="00EF66C6">
        <w:t>Bovenstaande gegevens worden 2 jaar bewaard met uitzondering van adres, telefoonnummer, mailadres, geboortejaar, verblijfjaar, tenzij anders afgesproken.</w:t>
      </w:r>
    </w:p>
    <w:p w:rsidR="00EF66C6" w:rsidRPr="00722240" w:rsidRDefault="00EF66C6" w:rsidP="00F66D2A">
      <w:pPr>
        <w:pStyle w:val="Lijstalinea"/>
        <w:ind w:left="2880"/>
        <w:jc w:val="both"/>
      </w:pPr>
    </w:p>
    <w:p w:rsidR="00537D5C" w:rsidRPr="00EF66C6" w:rsidRDefault="00351468" w:rsidP="00537D5C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UW</w:t>
      </w:r>
      <w:r w:rsidR="00537D5C" w:rsidRPr="00EF66C6">
        <w:rPr>
          <w:b/>
        </w:rPr>
        <w:t xml:space="preserve"> RECHTEN INZAKE PRIVACY UITOEFENEN</w:t>
      </w:r>
    </w:p>
    <w:p w:rsidR="00CC78FF" w:rsidRPr="00CC78FF" w:rsidRDefault="00CC78FF" w:rsidP="00F66D2A">
      <w:pPr>
        <w:spacing w:line="256" w:lineRule="auto"/>
        <w:jc w:val="both"/>
        <w:rPr>
          <w:i/>
        </w:rPr>
      </w:pPr>
      <w:r>
        <w:t>U kan u</w:t>
      </w:r>
      <w:r w:rsidR="00EF66C6">
        <w:t xml:space="preserve"> steeds op onderstaande rechten beroepen :</w:t>
      </w:r>
    </w:p>
    <w:p w:rsidR="00CC78FF" w:rsidRDefault="00CC78FF" w:rsidP="00F66D2A">
      <w:pPr>
        <w:pStyle w:val="Lijstalinea"/>
        <w:numPr>
          <w:ilvl w:val="0"/>
          <w:numId w:val="2"/>
        </w:numPr>
        <w:spacing w:line="256" w:lineRule="auto"/>
        <w:ind w:left="426" w:hanging="426"/>
        <w:jc w:val="both"/>
        <w:rPr>
          <w:i/>
        </w:rPr>
      </w:pPr>
      <w:r>
        <w:t xml:space="preserve">recht op informatie: u </w:t>
      </w:r>
      <w:r>
        <w:rPr>
          <w:i/>
        </w:rPr>
        <w:t>mag vragen welke gegevens van u er verwerkt worden en wie er toegang toe heeft, waarom de vzw die persoonsgegevens nodig heeft of gebruikt en hoe lang ze bewaard worden;</w:t>
      </w:r>
    </w:p>
    <w:p w:rsidR="00CC78FF" w:rsidRDefault="00CC78FF" w:rsidP="00F66D2A">
      <w:pPr>
        <w:pStyle w:val="Lijstalinea"/>
        <w:numPr>
          <w:ilvl w:val="0"/>
          <w:numId w:val="2"/>
        </w:numPr>
        <w:spacing w:line="256" w:lineRule="auto"/>
        <w:ind w:left="426" w:hanging="426"/>
        <w:jc w:val="both"/>
        <w:rPr>
          <w:i/>
        </w:rPr>
      </w:pPr>
      <w:r>
        <w:rPr>
          <w:i/>
        </w:rPr>
        <w:t>recht op inzage: u mag steeds de gegevens die de vzw van u heeft, inkijken a.d.h.v. een kopie;</w:t>
      </w:r>
    </w:p>
    <w:p w:rsidR="00CC78FF" w:rsidRDefault="00CC78FF" w:rsidP="00F66D2A">
      <w:pPr>
        <w:pStyle w:val="Lijstalinea"/>
        <w:numPr>
          <w:ilvl w:val="0"/>
          <w:numId w:val="2"/>
        </w:numPr>
        <w:spacing w:line="256" w:lineRule="auto"/>
        <w:ind w:left="426" w:hanging="426"/>
        <w:jc w:val="both"/>
        <w:rPr>
          <w:i/>
        </w:rPr>
      </w:pPr>
      <w:r>
        <w:rPr>
          <w:i/>
        </w:rPr>
        <w:t>recht op verbetering: indien u fouten in uw gegevens vindt, mag u vragen om dit aan te passen. U kan ook aanvullingen toevoegen aan uw gegevens;</w:t>
      </w:r>
    </w:p>
    <w:p w:rsidR="00CC78FF" w:rsidRDefault="00CC78FF" w:rsidP="00F66D2A">
      <w:pPr>
        <w:pStyle w:val="Lijstalinea"/>
        <w:numPr>
          <w:ilvl w:val="0"/>
          <w:numId w:val="2"/>
        </w:numPr>
        <w:spacing w:line="256" w:lineRule="auto"/>
        <w:ind w:left="426" w:hanging="426"/>
        <w:jc w:val="both"/>
        <w:rPr>
          <w:i/>
        </w:rPr>
      </w:pPr>
      <w:r>
        <w:rPr>
          <w:i/>
        </w:rPr>
        <w:t>recht op gegevenswissing: u kan vragen dat gegevens, die niet (meer) strikt noodzakelijk zijn voor de vzw, permanent en volledig verwijderd worden; in sommige gevallen (bijvoorbeeld bij medische gegevens) verbiedt de wet een wissing;</w:t>
      </w:r>
    </w:p>
    <w:p w:rsidR="00CC78FF" w:rsidRDefault="00CC78FF" w:rsidP="00F66D2A">
      <w:pPr>
        <w:pStyle w:val="Lijstalinea"/>
        <w:numPr>
          <w:ilvl w:val="0"/>
          <w:numId w:val="2"/>
        </w:numPr>
        <w:spacing w:line="256" w:lineRule="auto"/>
        <w:ind w:left="426" w:hanging="426"/>
        <w:jc w:val="both"/>
        <w:rPr>
          <w:i/>
        </w:rPr>
      </w:pPr>
      <w:r>
        <w:rPr>
          <w:i/>
        </w:rPr>
        <w:t>recht op beperking van de verwerking: indien u bezwaar hebt (zie verder) tegen de verwerking van bepaalde gegevens, kan u vragen om deze verwerking te stoppen;</w:t>
      </w:r>
    </w:p>
    <w:p w:rsidR="00CC78FF" w:rsidRDefault="00CC78FF" w:rsidP="00F66D2A">
      <w:pPr>
        <w:pStyle w:val="Lijstalinea"/>
        <w:numPr>
          <w:ilvl w:val="0"/>
          <w:numId w:val="2"/>
        </w:numPr>
        <w:spacing w:line="256" w:lineRule="auto"/>
        <w:ind w:left="426" w:hanging="426"/>
        <w:jc w:val="both"/>
        <w:rPr>
          <w:i/>
        </w:rPr>
      </w:pPr>
      <w:r>
        <w:rPr>
          <w:i/>
        </w:rPr>
        <w:t>recht op overdraagbaarheid van gegevens: indien u bepaalde gegevens wenst over te dragen naar bijvoorbeeld een andere organisatie, dan faciliteert de vzw dit;</w:t>
      </w:r>
    </w:p>
    <w:p w:rsidR="00CC78FF" w:rsidRDefault="00CC78FF" w:rsidP="00F66D2A">
      <w:pPr>
        <w:pStyle w:val="Lijstalinea"/>
        <w:numPr>
          <w:ilvl w:val="0"/>
          <w:numId w:val="2"/>
        </w:numPr>
        <w:spacing w:line="256" w:lineRule="auto"/>
        <w:ind w:left="426" w:hanging="426"/>
        <w:jc w:val="both"/>
      </w:pPr>
      <w:r>
        <w:rPr>
          <w:i/>
        </w:rPr>
        <w:t>recht van bezwaar: indien u niet akkoord bent met de grondslag van een verwerking of met de manier waarop bepaalde gegevens van u verwerkt worden, kan u u hiertegen verzetten</w:t>
      </w:r>
      <w:r>
        <w:t>;</w:t>
      </w:r>
    </w:p>
    <w:p w:rsidR="00CC78FF" w:rsidRDefault="00CC78FF" w:rsidP="00F66D2A">
      <w:pPr>
        <w:pStyle w:val="Lijstalinea"/>
        <w:numPr>
          <w:ilvl w:val="0"/>
          <w:numId w:val="2"/>
        </w:numPr>
        <w:spacing w:line="256" w:lineRule="auto"/>
        <w:ind w:left="426" w:hanging="426"/>
        <w:jc w:val="both"/>
      </w:pPr>
      <w:r>
        <w:t xml:space="preserve">recht om niet te worden onderworpen aan geautomatiseerde besluitvorming: </w:t>
      </w:r>
      <w:r>
        <w:rPr>
          <w:i/>
        </w:rPr>
        <w:t>wanneer de vzw algoritmes zou gebruiken om, zonder tussenkomst van mensen, bepaalde gevolgen te trekken uit (een deel van) uw gegevens, dan kan u u hiertegen verzetten; momenteel gebruikt de vzw geen dergelijke geautomatiseerde besluitvorming;</w:t>
      </w:r>
    </w:p>
    <w:p w:rsidR="00CC78FF" w:rsidRDefault="00CC78FF" w:rsidP="00F66D2A">
      <w:pPr>
        <w:pStyle w:val="Lijstalinea"/>
        <w:numPr>
          <w:ilvl w:val="0"/>
          <w:numId w:val="2"/>
        </w:numPr>
        <w:spacing w:line="256" w:lineRule="auto"/>
        <w:ind w:left="426" w:hanging="426"/>
        <w:jc w:val="both"/>
      </w:pPr>
      <w:r>
        <w:t xml:space="preserve">recht om uw toestemming in te trekken: </w:t>
      </w:r>
      <w:r>
        <w:rPr>
          <w:i/>
        </w:rPr>
        <w:t>indien men u voor bepaalde verwerkingen de toestemming gevraagd heeft, kan u ten allen tijde kiezen om die toestemming in te trekken;</w:t>
      </w:r>
    </w:p>
    <w:p w:rsidR="00F66D2A" w:rsidRPr="00F66D2A" w:rsidRDefault="00CC78FF" w:rsidP="00F66D2A">
      <w:pPr>
        <w:jc w:val="both"/>
      </w:pPr>
      <w:r>
        <w:t>Voor meer uitleg over hoe u een van deze rechten kan inroepen, gelieve u te richten tot de algemeen coördinator</w:t>
      </w:r>
      <w:r w:rsidR="000D51A3" w:rsidRPr="000D51A3">
        <w:t xml:space="preserve"> </w:t>
      </w:r>
      <w:r w:rsidR="000D51A3">
        <w:t xml:space="preserve">Greet D’heer – </w:t>
      </w:r>
      <w:hyperlink r:id="rId8" w:history="1">
        <w:r w:rsidR="000D51A3" w:rsidRPr="00F95554">
          <w:rPr>
            <w:rStyle w:val="Hyperlink"/>
          </w:rPr>
          <w:t>info@namaste-huis.be</w:t>
        </w:r>
      </w:hyperlink>
      <w:r w:rsidR="000D51A3">
        <w:t xml:space="preserve"> – Tel. 09/371 58 20</w:t>
      </w:r>
      <w:r>
        <w:t xml:space="preserve">. Bij eventuele disputen of twijfel, kan u u ook wenden tot de toezichthoudende autoriteit </w:t>
      </w:r>
      <w:r w:rsidR="00F66D2A">
        <w:t>i</w:t>
      </w:r>
      <w:r>
        <w:t xml:space="preserve">nzake privacy en de verwerking van persoonsgegevens. Haar website is </w:t>
      </w:r>
      <w:hyperlink r:id="rId9" w:history="1">
        <w:r>
          <w:rPr>
            <w:rStyle w:val="Hyperlink"/>
          </w:rPr>
          <w:t>www.gegevensbeschermingsautoriteit.be</w:t>
        </w:r>
      </w:hyperlink>
      <w:r>
        <w:t xml:space="preserve"> , vroeger bekend als de privacycommissie.</w:t>
      </w:r>
    </w:p>
    <w:p w:rsidR="00537D5C" w:rsidRDefault="00537D5C" w:rsidP="00537D5C">
      <w:pPr>
        <w:pStyle w:val="Lijstalinea"/>
      </w:pPr>
    </w:p>
    <w:sectPr w:rsidR="00537D5C" w:rsidSect="00F869FD">
      <w:pgSz w:w="12240" w:h="15840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E11" w:rsidRDefault="00A26E11" w:rsidP="00F66D2A">
      <w:pPr>
        <w:spacing w:after="0" w:line="240" w:lineRule="auto"/>
      </w:pPr>
      <w:r>
        <w:separator/>
      </w:r>
    </w:p>
  </w:endnote>
  <w:endnote w:type="continuationSeparator" w:id="0">
    <w:p w:rsidR="00A26E11" w:rsidRDefault="00A26E11" w:rsidP="00F66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E11" w:rsidRDefault="00A26E11" w:rsidP="00F66D2A">
      <w:pPr>
        <w:spacing w:after="0" w:line="240" w:lineRule="auto"/>
      </w:pPr>
      <w:r>
        <w:separator/>
      </w:r>
    </w:p>
  </w:footnote>
  <w:footnote w:type="continuationSeparator" w:id="0">
    <w:p w:rsidR="00A26E11" w:rsidRDefault="00A26E11" w:rsidP="00F66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6707"/>
    <w:multiLevelType w:val="hybridMultilevel"/>
    <w:tmpl w:val="5248265C"/>
    <w:lvl w:ilvl="0" w:tplc="33E41E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DF08C4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22E8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784B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FEAA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62ED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26B1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D433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A666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B0D2D"/>
    <w:multiLevelType w:val="hybridMultilevel"/>
    <w:tmpl w:val="C368026A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8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D5C"/>
    <w:rsid w:val="000D51A3"/>
    <w:rsid w:val="00200BA0"/>
    <w:rsid w:val="00351468"/>
    <w:rsid w:val="004C6070"/>
    <w:rsid w:val="00537D5C"/>
    <w:rsid w:val="00624AFA"/>
    <w:rsid w:val="006B1FF9"/>
    <w:rsid w:val="00722240"/>
    <w:rsid w:val="00863785"/>
    <w:rsid w:val="008C2E50"/>
    <w:rsid w:val="00A26E11"/>
    <w:rsid w:val="00A35195"/>
    <w:rsid w:val="00BE6404"/>
    <w:rsid w:val="00CC3E89"/>
    <w:rsid w:val="00CC78FF"/>
    <w:rsid w:val="00D20050"/>
    <w:rsid w:val="00E12343"/>
    <w:rsid w:val="00EF66C6"/>
    <w:rsid w:val="00F66D2A"/>
    <w:rsid w:val="00F869FD"/>
    <w:rsid w:val="00FE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BFC5C"/>
  <w15:docId w15:val="{CB0B135D-4800-4F58-BEEA-958A8427A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aliases w:val="Bullet Niv 1,P1 Pharos,lp1"/>
    <w:basedOn w:val="Standaard"/>
    <w:link w:val="LijstalineaChar"/>
    <w:uiPriority w:val="34"/>
    <w:qFormat/>
    <w:rsid w:val="00537D5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C78FF"/>
    <w:rPr>
      <w:color w:val="0563C1" w:themeColor="hyperlink"/>
      <w:u w:val="single"/>
    </w:rPr>
  </w:style>
  <w:style w:type="character" w:customStyle="1" w:styleId="LijstalineaChar">
    <w:name w:val="Lijstalinea Char"/>
    <w:aliases w:val="Bullet Niv 1 Char,P1 Pharos Char,lp1 Char"/>
    <w:link w:val="Lijstalinea"/>
    <w:uiPriority w:val="34"/>
    <w:locked/>
    <w:rsid w:val="00CC78FF"/>
  </w:style>
  <w:style w:type="paragraph" w:styleId="Ballontekst">
    <w:name w:val="Balloon Text"/>
    <w:basedOn w:val="Standaard"/>
    <w:link w:val="BallontekstChar"/>
    <w:uiPriority w:val="99"/>
    <w:semiHidden/>
    <w:unhideWhenUsed/>
    <w:rsid w:val="00F86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69F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F66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66D2A"/>
  </w:style>
  <w:style w:type="paragraph" w:styleId="Voettekst">
    <w:name w:val="footer"/>
    <w:basedOn w:val="Standaard"/>
    <w:link w:val="VoettekstChar"/>
    <w:uiPriority w:val="99"/>
    <w:unhideWhenUsed/>
    <w:rsid w:val="00F66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66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0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amaste-huis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namaste-huis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egevensbeschermingsautoriteit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Hollebosch</dc:creator>
  <cp:lastModifiedBy>Info | Namaste</cp:lastModifiedBy>
  <cp:revision>5</cp:revision>
  <cp:lastPrinted>2018-11-06T10:06:00Z</cp:lastPrinted>
  <dcterms:created xsi:type="dcterms:W3CDTF">2019-11-05T14:32:00Z</dcterms:created>
  <dcterms:modified xsi:type="dcterms:W3CDTF">2019-12-19T12:55:00Z</dcterms:modified>
</cp:coreProperties>
</file>